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  <w:r>
        <w:rPr>
          <w:sz w:val="52"/>
          <w:szCs w:val="52"/>
        </w:rPr>
        <w:t>COMUNE DI FOGLIZZO</w:t>
      </w:r>
    </w:p>
    <w:p>
      <w:pPr>
        <w:pStyle w:val="Normale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>
        <w:rPr>
          <w:sz w:val="52"/>
          <w:szCs w:val="52"/>
        </w:rPr>
        <w:t>Provincia di Torino</w:t>
      </w:r>
    </w:p>
    <w:p>
      <w:pPr>
        <w:pStyle w:val="Normale"/>
        <w:ind w:firstLine="3828"/>
        <w:jc w:val="left"/>
        <w:rPr/>
      </w:pPr>
      <w:r>
        <w:rPr/>
      </w:r>
    </w:p>
    <w:p>
      <w:pPr>
        <w:pStyle w:val="Normale"/>
        <w:spacing w:lineRule="exact" w:line="320" w:before="120" w:after="0"/>
        <w:jc w:val="center"/>
        <w:rPr>
          <w:rFonts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Documento di attestazione </w:t>
      </w:r>
    </w:p>
    <w:p>
      <w:pPr>
        <w:pStyle w:val="Normale"/>
        <w:spacing w:lineRule="exact" w:line="320" w:before="120" w:after="0"/>
        <w:jc w:val="center"/>
        <w:rPr>
          <w:rFonts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Paragrafoelenco"/>
        <w:numPr>
          <w:ilvl w:val="0"/>
          <w:numId w:val="1"/>
        </w:numPr>
        <w:tabs>
          <w:tab w:val="left" w:pos="717" w:leader="none"/>
        </w:tabs>
        <w:spacing w:before="120" w:after="0"/>
        <w:ind w:left="717" w:hanging="717"/>
        <w:rPr/>
      </w:pPr>
      <w:r>
        <w:rPr>
          <w:rStyle w:val="Carpredefinitoparagrafo"/>
          <w:rFonts w:cs="Times New Roman"/>
        </w:rPr>
        <w:t>Il presidente del Nucleo di valutazione del Comune di Foglizzo, ai sensi dell’art. 14, c. 4, lett. g), del d.lgs. n. 150/2009 e delle delibere A.N.AC. nn. 50/2013 e</w:t>
      </w:r>
      <w:r>
        <w:rPr>
          <w:rStyle w:val="Carpredefinitoparagrafo"/>
          <w:rFonts w:cs="Times New Roman"/>
          <w:color w:val="FFFF00"/>
        </w:rPr>
        <w:t xml:space="preserve"> </w:t>
      </w:r>
      <w:r>
        <w:rPr>
          <w:rStyle w:val="Carpredefinitoparagrafo"/>
          <w:rFonts w:cs="Times New Roman"/>
        </w:rPr>
        <w:t>77/2013, ha effettuato la verifica sulla pubblicazione, sulla completezza, sull’aggiornamento e sull’apertura del formato di ciascun documento, dato ed informazione elencati nell’Allegato 1 – Griglia di rilevazione al 31 dicembre 2013 della delibera n. 77/2013.</w:t>
      </w:r>
    </w:p>
    <w:p>
      <w:pPr>
        <w:pStyle w:val="Paragrafoelenco"/>
        <w:numPr>
          <w:ilvl w:val="0"/>
          <w:numId w:val="1"/>
        </w:numPr>
        <w:tabs>
          <w:tab w:val="left" w:pos="717" w:leader="none"/>
        </w:tabs>
        <w:spacing w:before="120" w:after="0"/>
        <w:ind w:left="717" w:hanging="717"/>
        <w:rPr>
          <w:rFonts w:cs="Times New Roman"/>
        </w:rPr>
      </w:pPr>
      <w:r>
        <w:rPr>
          <w:rFonts w:cs="Times New Roman"/>
        </w:rPr>
        <w:t>Il presidente del Nucleo di valutazione ha svolto gli accertamenti, tenendo anche conto dei risultati e degli elementi emersi dall’attività di controllo sull’assolvimento degli obblighi di pubblicazione svolta dal Responsabile della trasparenza ai sensi dell’art. 43, c. 1, del d.lgs. n. 33/2013.</w:t>
      </w:r>
    </w:p>
    <w:p>
      <w:pPr>
        <w:pStyle w:val="Paragrafoelenco"/>
        <w:spacing w:before="120" w:after="0"/>
        <w:ind w:left="360" w:hanging="0"/>
        <w:rPr>
          <w:rFonts w:cs="Times New Roman"/>
        </w:rPr>
      </w:pPr>
      <w:r>
        <w:rPr>
          <w:rFonts w:cs="Times New Roman"/>
        </w:rPr>
        <w:t>Sulla base di quanto sopra, l’OIV/altra struttura con funzioni analoghe, ai sensi dell’art. 14, c. 4, lett. g), del d.lgs. n. 150/2009</w:t>
      </w:r>
    </w:p>
    <w:p>
      <w:pPr>
        <w:pStyle w:val="Paragrafoelenco"/>
        <w:spacing w:before="120" w:after="0"/>
        <w:ind w:left="36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e"/>
        <w:spacing w:before="12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ATTESTA</w:t>
      </w:r>
    </w:p>
    <w:p>
      <w:pPr>
        <w:pStyle w:val="Paragrafoelenco"/>
        <w:widowControl/>
        <w:spacing w:before="120" w:after="0"/>
        <w:ind w:left="388" w:hanging="0"/>
        <w:rPr>
          <w:rFonts w:cs="Times New Roman"/>
        </w:rPr>
      </w:pPr>
      <w:r>
        <w:rPr>
          <w:rFonts w:cs="Times New Roman"/>
        </w:rPr>
      </w:r>
    </w:p>
    <w:p>
      <w:pPr>
        <w:pStyle w:val="Paragrafoelenco"/>
        <w:widowControl/>
        <w:spacing w:before="120" w:after="0"/>
        <w:ind w:left="388" w:hanging="0"/>
        <w:rPr/>
      </w:pPr>
      <w:r>
        <w:rPr>
          <w:rStyle w:val="Carpredefinitoparagrafo"/>
          <w:rFonts w:cs="Times New Roman"/>
        </w:rPr>
        <w:t>la veridicità e l’attendibilità, alla data dell’attestazione</w:t>
      </w:r>
      <w:r>
        <w:rPr/>
        <w:t>,</w:t>
      </w:r>
      <w:r>
        <w:rPr>
          <w:rStyle w:val="Carpredefinitoparagrafo"/>
          <w:rFonts w:cs="Times New Roman"/>
        </w:rPr>
        <w:t xml:space="preserve"> di quanto riportato nell’Allegato 1 rispetto a quanto pubblicat</w:t>
      </w:r>
      <w:r>
        <w:rPr/>
        <w:t>o sul sito dell’amministrazione ( in apposita sezione “Amministrazione trasparente”) dei dati  previsti dalle leggi nonché dell’aggiornamento dei medesimi dati al momento dell’attestazione.</w:t>
      </w:r>
    </w:p>
    <w:p>
      <w:pPr>
        <w:pStyle w:val="Normale"/>
        <w:widowControl/>
        <w:rPr>
          <w:rFonts w:cs="Times New Roman"/>
        </w:rPr>
      </w:pPr>
      <w:r>
        <w:rPr>
          <w:rFonts w:cs="Times New Roman"/>
        </w:rPr>
      </w:r>
    </w:p>
    <w:p>
      <w:pPr>
        <w:pStyle w:val="Normale"/>
        <w:widowControl/>
        <w:rPr>
          <w:rFonts w:cs="Times New Roman"/>
        </w:rPr>
      </w:pPr>
      <w:r>
        <w:rPr>
          <w:rFonts w:cs="Times New Roman"/>
        </w:rPr>
        <w:t>Foglizzo,31/01/2014</w:t>
      </w:r>
    </w:p>
    <w:p>
      <w:pPr>
        <w:pStyle w:val="Normale"/>
        <w:widowControl/>
        <w:rPr>
          <w:rFonts w:cs="Times New Roman"/>
        </w:rPr>
      </w:pPr>
      <w:r>
        <w:rPr>
          <w:rFonts w:cs="Times New Roman"/>
        </w:rPr>
        <w:t>Il presidente del nucleo di valutazione</w:t>
      </w:r>
    </w:p>
    <w:p>
      <w:pPr>
        <w:pStyle w:val="Normale"/>
        <w:widowControl/>
        <w:rPr>
          <w:rFonts w:cs="Times New Roman"/>
        </w:rPr>
      </w:pPr>
      <w:r>
        <w:rPr>
          <w:rFonts w:cs="Times New Roman"/>
        </w:rPr>
        <w:t>F.to D.ssa Clelia Paola Vigorito</w:t>
      </w:r>
    </w:p>
    <w:p>
      <w:pPr>
        <w:pStyle w:val="Normale"/>
        <w:widowControl/>
        <w:tabs>
          <w:tab w:val="clear" w:pos="708"/>
          <w:tab w:val="left" w:pos="8789" w:leader="none"/>
          <w:tab w:val="left" w:pos="9781" w:leader="none"/>
        </w:tabs>
        <w:spacing w:lineRule="auto" w:line="276" w:before="0" w:after="0"/>
        <w:ind w:right="-1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e"/>
        <w:widowControl/>
        <w:tabs>
          <w:tab w:val="clear" w:pos="708"/>
          <w:tab w:val="left" w:pos="8789" w:leader="none"/>
          <w:tab w:val="left" w:pos="9781" w:leader="none"/>
        </w:tabs>
        <w:spacing w:lineRule="auto" w:line="276" w:before="0" w:after="0"/>
        <w:ind w:right="-1" w:hanging="0"/>
        <w:rPr>
          <w:rFonts w:cs="Times New Roman"/>
        </w:rPr>
      </w:pPr>
      <w:r>
        <w:rPr>
          <w:rFonts w:cs="Times New Roman"/>
        </w:rPr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>
        <w:rStyle w:val="Carpredefinitoparagrafo"/>
        <w:b/>
      </w:rPr>
      <w:t xml:space="preserve">Allegato 2 alla </w:t>
    </w:r>
    <w:r>
      <w:rPr>
        <w:rStyle w:val="Carpredefinitoparagrafo"/>
        <w:rFonts w:cs="Times New Roman"/>
        <w:b/>
      </w:rPr>
      <w:t xml:space="preserve">delibera n. 77/2013 </w:t>
    </w:r>
    <w:r>
      <w:rPr>
        <w:rStyle w:val="Carpredefinitoparagrafo"/>
        <w:b/>
      </w:rPr>
      <w:t>- Documento di attestazione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TestonotaapidipaginaCarattere">
    <w:name w:val="Testo nota a piè di pagina Carattere"/>
    <w:basedOn w:val="Carpredefinitoparagrafo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>
    <w:name w:val="Testo nota a piè di pagina Carattere1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normaleCarattere">
    <w:name w:val="Testo normale Carattere"/>
    <w:basedOn w:val="Carpredefinitoparagrafo"/>
    <w:qFormat/>
    <w:rPr>
      <w:rFonts w:ascii="Calibri" w:hAnsi="Calibri"/>
      <w:szCs w:val="21"/>
    </w:rPr>
  </w:style>
  <w:style w:type="character" w:styleId="IntestazioneCarattere">
    <w:name w:val="Intestazione Carattere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>
    <w:name w:val="Piè di pagina Carattere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Rimandocommento">
    <w:name w:val="Rimando commento"/>
    <w:basedOn w:val="Carpredefinitoparagrafo"/>
    <w:qFormat/>
    <w:rPr>
      <w:sz w:val="16"/>
      <w:szCs w:val="16"/>
    </w:rPr>
  </w:style>
  <w:style w:type="character" w:styleId="TestocommentoCarattere">
    <w:name w:val="Testo commento Carattere"/>
    <w:basedOn w:val="Carpredefinitoparagrafo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>
    <w:name w:val="Testo fumetto Carattere"/>
    <w:basedOn w:val="Carpredefinitoparagrafo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120" w:lineRule="auto" w:line="240"/>
      <w:jc w:val="both"/>
      <w:textAlignment w:val="baseline"/>
    </w:pPr>
    <w:rPr>
      <w:rFonts w:ascii="Times New Roman" w:hAnsi="Times New Roman" w:eastAsia="Times New Roman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ar-SA" w:val="it-IT" w:bidi="ar-SA"/>
    </w:rPr>
  </w:style>
  <w:style w:type="paragraph" w:styleId="Testonotaapidipagina">
    <w:name w:val="Testo nota a piè di pagina"/>
    <w:basedOn w:val="Normale"/>
    <w:qFormat/>
    <w:pPr>
      <w:suppressAutoHyphens w:val="true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ind w:left="357" w:hanging="357"/>
    </w:pPr>
    <w:rPr/>
  </w:style>
  <w:style w:type="paragraph" w:styleId="Testonormale">
    <w:name w:val="Testo normale"/>
    <w:basedOn w:val="Normale"/>
    <w:qFormat/>
    <w:pPr>
      <w:widowControl/>
      <w:suppressAutoHyphens w:val="true"/>
      <w:spacing w:before="0" w:after="0"/>
      <w:jc w:val="left"/>
    </w:pPr>
    <w:rPr>
      <w:rFonts w:ascii="Calibri" w:hAnsi="Calibri" w:eastAsia="Calibri" w:cs="Times New Roman"/>
      <w:sz w:val="22"/>
      <w:szCs w:val="21"/>
      <w:lang w:eastAsia="en-U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Testocommento">
    <w:name w:val="Testo commento"/>
    <w:basedOn w:val="Normale"/>
    <w:qFormat/>
    <w:pPr>
      <w:suppressAutoHyphens w:val="true"/>
    </w:pPr>
    <w:rPr>
      <w:sz w:val="20"/>
      <w:szCs w:val="20"/>
    </w:rPr>
  </w:style>
  <w:style w:type="paragraph" w:styleId="Soggettocommento">
    <w:name w:val="Soggetto commento"/>
    <w:basedOn w:val="Testocommento"/>
    <w:next w:val="Testocommento"/>
    <w:qFormat/>
    <w:pPr>
      <w:suppressAutoHyphens w:val="true"/>
    </w:pPr>
    <w:rPr>
      <w:b/>
      <w:bCs/>
    </w:rPr>
  </w:style>
  <w:style w:type="paragraph" w:styleId="Testofumetto">
    <w:name w:val="Testo fumetto"/>
    <w:basedOn w:val="Normale"/>
    <w:qFormat/>
    <w:pPr>
      <w:suppressAutoHyphens w:val="true"/>
      <w:spacing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 LibreOffice_project/7cbcfc562f6eb6708b5ff7d7397325de9e764452</Application>
  <Pages>1</Pages>
  <Words>206</Words>
  <Characters>1178</Characters>
  <CharactersWithSpaces>1382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2016-02-17T17:32:00Z</dcterms:created>
  <dc:creator>Rossella Picicci</dc:creator>
  <dc:description/>
  <dc:language>it-IT</dc:language>
  <cp:lastModifiedBy>elena</cp:lastModifiedBy>
  <dcterms:modified xsi:type="dcterms:W3CDTF">2016-02-17T17:32:00Z</dcterms:modified>
  <cp:revision>2</cp:revision>
  <dc:subject/>
  <dc:title/>
</cp:coreProperties>
</file>